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98" w:rsidRDefault="00C45198" w:rsidP="00C45198">
      <w:r>
        <w:t>1.</w:t>
      </w:r>
      <w:r>
        <w:tab/>
      </w:r>
      <w:bookmarkStart w:id="0" w:name="_GoBack"/>
      <w:r>
        <w:t xml:space="preserve">Sprawdzenie nastaw </w:t>
      </w:r>
      <w:proofErr w:type="spellStart"/>
      <w:r>
        <w:t>manostatów</w:t>
      </w:r>
      <w:proofErr w:type="spellEnd"/>
      <w:r>
        <w:t xml:space="preserve"> wyzwalających funkcję bezpieczeństwa stacji HP</w:t>
      </w:r>
      <w:bookmarkEnd w:id="0"/>
    </w:p>
    <w:p w:rsidR="00C45198" w:rsidRDefault="00C45198" w:rsidP="00C45198">
      <w:r>
        <w:t>2.</w:t>
      </w:r>
      <w:r>
        <w:tab/>
        <w:t>Przygotowanie raportu z potwierdzeniem prawidłowości nastaw i działania układu zabezpieczeń</w:t>
      </w:r>
    </w:p>
    <w:p w:rsidR="00C45198" w:rsidRDefault="00C45198" w:rsidP="00C45198">
      <w:r>
        <w:t>3.</w:t>
      </w:r>
      <w:r>
        <w:tab/>
        <w:t>Testy funkcjonalne układu zabezpieczeń stacji HP pod nadzorem inspektora UDT</w:t>
      </w:r>
    </w:p>
    <w:p w:rsidR="00C45198" w:rsidRDefault="00C45198" w:rsidP="00C45198">
      <w:r>
        <w:t>4.</w:t>
      </w:r>
      <w:r>
        <w:tab/>
        <w:t xml:space="preserve">Sprawdzenie nastaw </w:t>
      </w:r>
      <w:proofErr w:type="spellStart"/>
      <w:r>
        <w:t>manostatów</w:t>
      </w:r>
      <w:proofErr w:type="spellEnd"/>
      <w:r>
        <w:t xml:space="preserve"> wyzwalających funkcję bezpieczeństwa stacji HP</w:t>
      </w:r>
    </w:p>
    <w:p w:rsidR="00C45198" w:rsidRDefault="00C45198" w:rsidP="00C45198">
      <w:r>
        <w:t>5.</w:t>
      </w:r>
      <w:r>
        <w:tab/>
        <w:t>Testy funkcjonalne zaworów bezpieczeństwa pod nadzorem inspektora UDT</w:t>
      </w:r>
    </w:p>
    <w:p w:rsidR="00C45198" w:rsidRDefault="00C45198" w:rsidP="00C45198">
      <w:r>
        <w:t>6.</w:t>
      </w:r>
      <w:r>
        <w:tab/>
        <w:t xml:space="preserve">Sprawdzenie nastaw </w:t>
      </w:r>
      <w:proofErr w:type="spellStart"/>
      <w:r>
        <w:t>manostatów</w:t>
      </w:r>
      <w:proofErr w:type="spellEnd"/>
      <w:r>
        <w:t xml:space="preserve"> wyzwalających zawory bezpieczeństwa</w:t>
      </w:r>
    </w:p>
    <w:p w:rsidR="00C45198" w:rsidRDefault="00C45198" w:rsidP="00C45198">
      <w:r>
        <w:t>7.</w:t>
      </w:r>
      <w:r>
        <w:tab/>
        <w:t>Weryfikacja stanu technicznego siłowników hydraulicznych</w:t>
      </w:r>
    </w:p>
    <w:p w:rsidR="00C45198" w:rsidRDefault="00C45198" w:rsidP="00C45198">
      <w:r>
        <w:t>8.</w:t>
      </w:r>
      <w:r>
        <w:tab/>
        <w:t>Weryfikacja stanu technicznego osprzętu siłowników</w:t>
      </w:r>
    </w:p>
    <w:p w:rsidR="00C45198" w:rsidRDefault="00C45198" w:rsidP="00C45198">
      <w:r>
        <w:t>9.</w:t>
      </w:r>
      <w:r>
        <w:tab/>
        <w:t>Próby funkcjonalne pomp głównych</w:t>
      </w:r>
    </w:p>
    <w:p w:rsidR="00C45198" w:rsidRDefault="00C45198" w:rsidP="00C45198">
      <w:r>
        <w:t>10.</w:t>
      </w:r>
      <w:r>
        <w:tab/>
        <w:t>Weryfikacja stanu technicznego rozdzielaczy proporcjonalnych</w:t>
      </w:r>
    </w:p>
    <w:p w:rsidR="00C45198" w:rsidRDefault="00C45198" w:rsidP="00C45198">
      <w:r>
        <w:t>11.</w:t>
      </w:r>
      <w:r>
        <w:tab/>
        <w:t>Kontrola ciśnienia w akumulatorach hydraulicznych</w:t>
      </w:r>
    </w:p>
    <w:p w:rsidR="00C45198" w:rsidRDefault="00C45198" w:rsidP="00C45198">
      <w:r>
        <w:t>12.</w:t>
      </w:r>
      <w:r>
        <w:tab/>
        <w:t>Weryfikacja stanu technicznego osprzętu pomiarowego układu hydraulicznego</w:t>
      </w:r>
    </w:p>
    <w:p w:rsidR="00C45198" w:rsidRDefault="00C45198" w:rsidP="00C45198">
      <w:r>
        <w:t>13.</w:t>
      </w:r>
      <w:r>
        <w:tab/>
        <w:t>Przygotowanie raportu z potwierdzeniem prawidłowości nastaw i działania układu zabezpieczeń</w:t>
      </w:r>
    </w:p>
    <w:p w:rsidR="00673DD9" w:rsidRDefault="00673DD9" w:rsidP="00C45198">
      <w:r>
        <w:t>14.     Czyszczenie (sprzątanie) stacji HP w budynku kotłowni poziom +16m</w:t>
      </w:r>
    </w:p>
    <w:p w:rsidR="00C45198" w:rsidRDefault="00C45198" w:rsidP="00C45198">
      <w:r>
        <w:t>Przystąpienie do wykonanie Usług  - w ciągu 48 godzin od telefonicznego ustalenia terminu przez upoważnionych przedstawicieli Stron potwierdzonego e-mailem .</w:t>
      </w:r>
    </w:p>
    <w:p w:rsidR="00A82339" w:rsidRDefault="00C45198" w:rsidP="00C45198">
      <w:r>
        <w:t>Opracowanie i dostarczenie raportu nastąpi w ciągu 2 tygodni od wykonania prac na obiekcie.</w:t>
      </w:r>
    </w:p>
    <w:sectPr w:rsidR="00A8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AE"/>
    <w:rsid w:val="004738AE"/>
    <w:rsid w:val="00673DD9"/>
    <w:rsid w:val="00A82339"/>
    <w:rsid w:val="00C4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FCA0"/>
  <w15:chartTrackingRefBased/>
  <w15:docId w15:val="{75CEC33B-D5BE-4BA8-A237-D566C430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1067</Characters>
  <Application>Microsoft Office Word</Application>
  <DocSecurity>0</DocSecurity>
  <Lines>8</Lines>
  <Paragraphs>2</Paragraphs>
  <ScaleCrop>false</ScaleCrop>
  <Company>GDF SUEZ Energia Polska S.A.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3</cp:revision>
  <dcterms:created xsi:type="dcterms:W3CDTF">2018-02-12T06:25:00Z</dcterms:created>
  <dcterms:modified xsi:type="dcterms:W3CDTF">2020-01-21T09:36:00Z</dcterms:modified>
</cp:coreProperties>
</file>